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8" w:rsidRPr="00745E8D" w:rsidRDefault="00857478" w:rsidP="00857478">
      <w:pPr>
        <w:spacing w:after="0" w:line="240" w:lineRule="auto"/>
        <w:jc w:val="center"/>
        <w:rPr>
          <w:rFonts w:cs="Arial"/>
          <w:b/>
          <w:smallCaps/>
          <w:color w:val="1F497D" w:themeColor="text2"/>
          <w:sz w:val="44"/>
          <w:lang w:val="en-CA"/>
        </w:rPr>
      </w:pPr>
      <w:r w:rsidRPr="00745E8D">
        <w:rPr>
          <w:rFonts w:cs="Arial"/>
          <w:b/>
          <w:smallCaps/>
          <w:color w:val="1F497D" w:themeColor="text2"/>
          <w:sz w:val="44"/>
          <w:lang w:val="en-CA"/>
        </w:rPr>
        <w:t>Doctors of BC</w:t>
      </w:r>
    </w:p>
    <w:p w:rsidR="00857478" w:rsidRPr="00745E8D" w:rsidRDefault="00857478" w:rsidP="00857478">
      <w:pPr>
        <w:spacing w:after="0" w:line="240" w:lineRule="auto"/>
        <w:jc w:val="center"/>
        <w:rPr>
          <w:rFonts w:cs="Arial"/>
          <w:color w:val="1F497D" w:themeColor="text2"/>
          <w:sz w:val="40"/>
          <w:lang w:val="en-CA"/>
        </w:rPr>
      </w:pPr>
      <w:r>
        <w:rPr>
          <w:rFonts w:cs="Arial"/>
          <w:color w:val="1F497D" w:themeColor="text2"/>
          <w:sz w:val="40"/>
          <w:lang w:val="en-CA"/>
        </w:rPr>
        <w:t xml:space="preserve">SGP/GPSC </w:t>
      </w:r>
      <w:r w:rsidR="00456DFC">
        <w:rPr>
          <w:rFonts w:cs="Arial"/>
          <w:color w:val="1F497D" w:themeColor="text2"/>
          <w:sz w:val="40"/>
          <w:lang w:val="en-CA"/>
        </w:rPr>
        <w:t>Strategic Discussion</w:t>
      </w:r>
    </w:p>
    <w:p w:rsidR="00857478" w:rsidRPr="004E43D1" w:rsidRDefault="0075673B" w:rsidP="00857478">
      <w:pPr>
        <w:spacing w:after="0" w:line="240" w:lineRule="auto"/>
        <w:jc w:val="center"/>
        <w:rPr>
          <w:rFonts w:ascii="Verdana" w:hAnsi="Verdana" w:cs="Arial"/>
          <w:b/>
          <w:sz w:val="20"/>
          <w:szCs w:val="18"/>
          <w:lang w:val="en-CA"/>
        </w:rPr>
      </w:pPr>
      <w:r>
        <w:rPr>
          <w:rFonts w:ascii="Verdana" w:hAnsi="Verdana" w:cs="Arial"/>
          <w:b/>
          <w:sz w:val="20"/>
          <w:szCs w:val="18"/>
          <w:lang w:val="en-CA"/>
        </w:rPr>
        <w:t>Tuesday</w:t>
      </w:r>
      <w:r w:rsidR="00857478" w:rsidRPr="004E43D1">
        <w:rPr>
          <w:rFonts w:ascii="Verdana" w:hAnsi="Verdana" w:cs="Arial"/>
          <w:b/>
          <w:sz w:val="20"/>
          <w:szCs w:val="18"/>
          <w:lang w:val="en-CA"/>
        </w:rPr>
        <w:t>,</w:t>
      </w:r>
      <w:r>
        <w:rPr>
          <w:rFonts w:ascii="Verdana" w:hAnsi="Verdana" w:cs="Arial"/>
          <w:b/>
          <w:sz w:val="20"/>
          <w:szCs w:val="18"/>
          <w:lang w:val="en-CA"/>
        </w:rPr>
        <w:t xml:space="preserve"> March 28</w:t>
      </w:r>
      <w:r w:rsidR="00857478">
        <w:rPr>
          <w:rFonts w:ascii="Verdana" w:hAnsi="Verdana" w:cs="Arial"/>
          <w:b/>
          <w:sz w:val="20"/>
          <w:szCs w:val="18"/>
          <w:vertAlign w:val="superscript"/>
          <w:lang w:val="en-CA"/>
        </w:rPr>
        <w:t>th</w:t>
      </w:r>
      <w:r w:rsidR="00857478">
        <w:rPr>
          <w:rFonts w:ascii="Verdana" w:hAnsi="Verdana" w:cs="Arial"/>
          <w:b/>
          <w:sz w:val="20"/>
          <w:szCs w:val="18"/>
          <w:lang w:val="en-CA"/>
        </w:rPr>
        <w:t xml:space="preserve"> </w:t>
      </w:r>
      <w:r w:rsidR="00857478" w:rsidRPr="004E43D1">
        <w:rPr>
          <w:rFonts w:ascii="Verdana" w:hAnsi="Verdana" w:cs="Arial"/>
          <w:b/>
          <w:sz w:val="20"/>
          <w:szCs w:val="18"/>
          <w:lang w:val="en-CA"/>
        </w:rPr>
        <w:t>201</w:t>
      </w:r>
      <w:r w:rsidR="00857478">
        <w:rPr>
          <w:rFonts w:ascii="Verdana" w:hAnsi="Verdana" w:cs="Arial"/>
          <w:b/>
          <w:sz w:val="20"/>
          <w:szCs w:val="18"/>
          <w:lang w:val="en-CA"/>
        </w:rPr>
        <w:t>7</w:t>
      </w:r>
      <w:r w:rsidR="00857478" w:rsidRPr="004E43D1">
        <w:rPr>
          <w:rFonts w:ascii="Verdana" w:hAnsi="Verdana" w:cs="Arial"/>
          <w:b/>
          <w:sz w:val="20"/>
          <w:szCs w:val="18"/>
          <w:lang w:val="en-CA"/>
        </w:rPr>
        <w:t xml:space="preserve"> </w:t>
      </w:r>
      <w:r w:rsidR="00857478" w:rsidRPr="004E43D1">
        <w:rPr>
          <w:rFonts w:ascii="Cambria" w:hAnsi="Cambria" w:cs="Arial"/>
          <w:b/>
          <w:sz w:val="20"/>
          <w:szCs w:val="18"/>
          <w:lang w:val="en-CA"/>
        </w:rPr>
        <w:t xml:space="preserve">• </w:t>
      </w:r>
      <w:r>
        <w:rPr>
          <w:rFonts w:ascii="Verdana" w:hAnsi="Verdana" w:cs="Arial"/>
          <w:b/>
          <w:sz w:val="20"/>
          <w:szCs w:val="18"/>
          <w:lang w:val="en-CA"/>
        </w:rPr>
        <w:t>1:00- 4:30pm</w:t>
      </w:r>
    </w:p>
    <w:p w:rsidR="00857478" w:rsidRDefault="0075673B" w:rsidP="00857478">
      <w:pPr>
        <w:spacing w:after="0" w:line="240" w:lineRule="auto"/>
        <w:jc w:val="center"/>
        <w:rPr>
          <w:rFonts w:ascii="Verdana" w:hAnsi="Verdana" w:cs="Arial"/>
          <w:sz w:val="20"/>
          <w:szCs w:val="18"/>
          <w:lang w:val="en-CA"/>
        </w:rPr>
      </w:pPr>
      <w:r>
        <w:rPr>
          <w:rFonts w:ascii="Verdana" w:hAnsi="Verdana" w:cs="Arial"/>
          <w:sz w:val="20"/>
          <w:szCs w:val="18"/>
          <w:lang w:val="en-CA"/>
        </w:rPr>
        <w:t>Quality and Health Boardroom</w:t>
      </w:r>
    </w:p>
    <w:p w:rsidR="00857478" w:rsidRDefault="00857478" w:rsidP="00857478">
      <w:pPr>
        <w:spacing w:after="0" w:line="240" w:lineRule="auto"/>
        <w:jc w:val="center"/>
        <w:rPr>
          <w:rFonts w:ascii="Verdana" w:hAnsi="Verdana" w:cs="Arial"/>
          <w:sz w:val="20"/>
          <w:szCs w:val="18"/>
          <w:lang w:val="en-CA"/>
        </w:rPr>
      </w:pPr>
      <w:r w:rsidRPr="004E43D1">
        <w:rPr>
          <w:rFonts w:ascii="Verdana" w:hAnsi="Verdana" w:cs="Arial"/>
          <w:sz w:val="20"/>
          <w:szCs w:val="18"/>
          <w:lang w:val="en-CA"/>
        </w:rPr>
        <w:t>1665 West Broadway, Vancouver BC</w:t>
      </w:r>
    </w:p>
    <w:p w:rsidR="00857478" w:rsidRDefault="00857478" w:rsidP="00857478">
      <w:pPr>
        <w:spacing w:after="0" w:line="240" w:lineRule="auto"/>
        <w:jc w:val="center"/>
        <w:rPr>
          <w:rFonts w:ascii="Verdana" w:hAnsi="Verdana" w:cs="Arial"/>
          <w:b/>
          <w:sz w:val="20"/>
          <w:szCs w:val="18"/>
          <w:lang w:val="en-CA"/>
        </w:rPr>
      </w:pPr>
    </w:p>
    <w:p w:rsidR="00857478" w:rsidRPr="002F7ED5" w:rsidRDefault="00857478" w:rsidP="00857478">
      <w:pPr>
        <w:rPr>
          <w:rFonts w:ascii="Verdana" w:hAnsi="Verdana" w:cs="Arial"/>
          <w:b/>
          <w:lang w:val="en-CA"/>
        </w:rPr>
        <w:sectPr w:rsidR="00857478" w:rsidRPr="002F7ED5" w:rsidSect="002F28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90" w:right="1080" w:bottom="1440" w:left="1080" w:header="567" w:footer="720" w:gutter="0"/>
          <w:cols w:space="720"/>
          <w:docGrid w:linePitch="360"/>
        </w:sectPr>
      </w:pPr>
    </w:p>
    <w:p w:rsidR="00CF4675" w:rsidRPr="00914242" w:rsidRDefault="00CF4675" w:rsidP="00CF4675">
      <w:pPr>
        <w:spacing w:after="0"/>
        <w:rPr>
          <w:rFonts w:ascii="Verdana" w:hAnsi="Verdana" w:cs="Segoe UI"/>
          <w:b/>
          <w:sz w:val="24"/>
          <w:szCs w:val="24"/>
        </w:rPr>
      </w:pPr>
      <w:r w:rsidRPr="00914242">
        <w:rPr>
          <w:rFonts w:ascii="Verdana" w:hAnsi="Verdana" w:cs="Segoe UI"/>
          <w:b/>
          <w:sz w:val="24"/>
          <w:szCs w:val="24"/>
        </w:rPr>
        <w:lastRenderedPageBreak/>
        <w:t>Purpose of meeting:</w:t>
      </w:r>
    </w:p>
    <w:p w:rsidR="00CF4675" w:rsidRPr="00CF4675" w:rsidRDefault="00CF4675" w:rsidP="00CF4675">
      <w:pPr>
        <w:spacing w:after="0"/>
        <w:rPr>
          <w:rFonts w:ascii="Verdana" w:hAnsi="Verdana" w:cs="Segoe UI"/>
          <w:b/>
          <w:sz w:val="20"/>
          <w:szCs w:val="20"/>
        </w:rPr>
      </w:pPr>
    </w:p>
    <w:p w:rsidR="00CF4675" w:rsidRPr="00CF4675" w:rsidRDefault="00914242" w:rsidP="00CF4675">
      <w:pPr>
        <w:spacing w:after="0"/>
        <w:rPr>
          <w:rFonts w:ascii="Verdana" w:hAnsi="Verdana" w:cs="Segoe UI"/>
          <w:b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>Sh</w:t>
      </w:r>
      <w:r w:rsidR="00CF4675" w:rsidRPr="00CF4675">
        <w:rPr>
          <w:rFonts w:ascii="Verdana" w:hAnsi="Verdana" w:cs="Segoe UI"/>
          <w:sz w:val="20"/>
          <w:szCs w:val="20"/>
        </w:rPr>
        <w:t>ared  strategic discussion about key principles and considerations as we move forward with PMH and GPSC strategic directions.</w:t>
      </w:r>
    </w:p>
    <w:p w:rsidR="00CF4675" w:rsidRDefault="00CF4675" w:rsidP="00857478">
      <w:pPr>
        <w:spacing w:after="0"/>
        <w:rPr>
          <w:rFonts w:ascii="Verdana" w:hAnsi="Verdana" w:cs="Segoe UI"/>
          <w:b/>
          <w:sz w:val="20"/>
          <w:szCs w:val="20"/>
        </w:rPr>
      </w:pPr>
    </w:p>
    <w:p w:rsidR="00857478" w:rsidRPr="00914242" w:rsidRDefault="00456DFC" w:rsidP="00857478">
      <w:pPr>
        <w:spacing w:after="0"/>
        <w:rPr>
          <w:rFonts w:ascii="Verdana" w:hAnsi="Verdana" w:cs="Segoe UI"/>
          <w:b/>
          <w:sz w:val="24"/>
          <w:szCs w:val="24"/>
        </w:rPr>
      </w:pPr>
      <w:r w:rsidRPr="00914242">
        <w:rPr>
          <w:rFonts w:ascii="Verdana" w:hAnsi="Verdana" w:cs="Segoe UI"/>
          <w:b/>
          <w:sz w:val="24"/>
          <w:szCs w:val="24"/>
        </w:rPr>
        <w:t>Participants:</w:t>
      </w:r>
    </w:p>
    <w:p w:rsidR="00456DFC" w:rsidRPr="00456DFC" w:rsidRDefault="00456DFC" w:rsidP="00857478">
      <w:pPr>
        <w:spacing w:after="0"/>
        <w:rPr>
          <w:rFonts w:ascii="Verdana" w:hAnsi="Verdana" w:cs="Segoe UI"/>
          <w:sz w:val="20"/>
          <w:szCs w:val="20"/>
        </w:rPr>
      </w:pPr>
    </w:p>
    <w:p w:rsidR="00456DFC" w:rsidRPr="00456DFC" w:rsidRDefault="00456DFC" w:rsidP="00E87B28">
      <w:pPr>
        <w:spacing w:after="0"/>
        <w:ind w:left="720" w:hanging="720"/>
        <w:rPr>
          <w:rFonts w:ascii="Verdana" w:hAnsi="Verdana" w:cs="Segoe UI"/>
          <w:sz w:val="20"/>
          <w:szCs w:val="20"/>
        </w:rPr>
      </w:pPr>
      <w:r w:rsidRPr="00456DFC">
        <w:rPr>
          <w:rFonts w:ascii="Verdana" w:hAnsi="Verdana" w:cs="Segoe UI"/>
          <w:b/>
          <w:sz w:val="20"/>
          <w:szCs w:val="20"/>
        </w:rPr>
        <w:t>SGP:</w:t>
      </w:r>
      <w:r w:rsidRPr="00456DFC">
        <w:rPr>
          <w:rFonts w:ascii="Verdana" w:hAnsi="Verdana" w:cs="Segoe UI"/>
          <w:sz w:val="20"/>
          <w:szCs w:val="20"/>
        </w:rPr>
        <w:t xml:space="preserve"> </w:t>
      </w:r>
      <w:r w:rsidR="00E87B28">
        <w:rPr>
          <w:rFonts w:ascii="Verdana" w:hAnsi="Verdana" w:cs="Segoe UI"/>
          <w:sz w:val="20"/>
          <w:szCs w:val="20"/>
        </w:rPr>
        <w:tab/>
      </w:r>
      <w:r w:rsidRPr="00456DFC">
        <w:rPr>
          <w:rFonts w:ascii="Verdana" w:hAnsi="Verdana" w:cs="Segoe UI"/>
          <w:sz w:val="20"/>
          <w:szCs w:val="20"/>
        </w:rPr>
        <w:t>Ernie Chang (president), Lawrence Welsh</w:t>
      </w:r>
      <w:r w:rsidR="00E87B28" w:rsidRPr="00456DFC">
        <w:rPr>
          <w:rFonts w:ascii="Verdana" w:hAnsi="Verdana" w:cs="Segoe UI"/>
          <w:sz w:val="20"/>
          <w:szCs w:val="20"/>
        </w:rPr>
        <w:t>, Wendy</w:t>
      </w:r>
      <w:r w:rsidRPr="00456DFC">
        <w:rPr>
          <w:rFonts w:ascii="Verdana" w:hAnsi="Verdana" w:cs="Segoe UI"/>
          <w:sz w:val="20"/>
          <w:szCs w:val="20"/>
        </w:rPr>
        <w:t xml:space="preserve"> </w:t>
      </w:r>
      <w:proofErr w:type="spellStart"/>
      <w:r w:rsidRPr="00456DFC">
        <w:rPr>
          <w:rFonts w:ascii="Verdana" w:hAnsi="Verdana" w:cs="Segoe UI"/>
          <w:sz w:val="20"/>
          <w:szCs w:val="20"/>
        </w:rPr>
        <w:t>Amirault</w:t>
      </w:r>
      <w:proofErr w:type="spellEnd"/>
      <w:r w:rsidRPr="00456DFC">
        <w:rPr>
          <w:rFonts w:ascii="Verdana" w:hAnsi="Verdana" w:cs="Segoe UI"/>
          <w:sz w:val="20"/>
          <w:szCs w:val="20"/>
        </w:rPr>
        <w:t xml:space="preserve"> *, Rummy </w:t>
      </w:r>
      <w:proofErr w:type="spellStart"/>
      <w:r w:rsidRPr="00456DFC">
        <w:rPr>
          <w:rFonts w:ascii="Verdana" w:hAnsi="Verdana" w:cs="Segoe UI"/>
          <w:sz w:val="20"/>
          <w:szCs w:val="20"/>
        </w:rPr>
        <w:t>Dosanjh</w:t>
      </w:r>
      <w:proofErr w:type="spellEnd"/>
      <w:r w:rsidRPr="00456DFC">
        <w:rPr>
          <w:rFonts w:ascii="Verdana" w:hAnsi="Verdana" w:cs="Segoe UI"/>
          <w:sz w:val="20"/>
          <w:szCs w:val="20"/>
        </w:rPr>
        <w:t xml:space="preserve"> *, Phil Asquith*, Jean Clarke </w:t>
      </w:r>
    </w:p>
    <w:p w:rsidR="00E87B28" w:rsidRPr="00456DFC" w:rsidRDefault="00456DFC" w:rsidP="00E87B28">
      <w:pPr>
        <w:spacing w:after="0"/>
        <w:ind w:firstLine="720"/>
        <w:rPr>
          <w:rFonts w:ascii="Verdana" w:hAnsi="Verdana" w:cs="Segoe UI"/>
          <w:sz w:val="20"/>
          <w:szCs w:val="20"/>
        </w:rPr>
      </w:pPr>
      <w:r w:rsidRPr="00456DFC">
        <w:rPr>
          <w:rFonts w:ascii="Verdana" w:hAnsi="Verdana" w:cs="Segoe UI"/>
          <w:sz w:val="20"/>
          <w:szCs w:val="20"/>
        </w:rPr>
        <w:t>(*joining by phone)</w:t>
      </w:r>
      <w:bookmarkStart w:id="0" w:name="_GoBack"/>
      <w:bookmarkEnd w:id="0"/>
    </w:p>
    <w:p w:rsidR="00E87B28" w:rsidRDefault="00456DFC" w:rsidP="00456DFC">
      <w:pPr>
        <w:spacing w:after="0"/>
        <w:rPr>
          <w:rFonts w:ascii="Verdana" w:hAnsi="Verdana" w:cs="Segoe UI"/>
          <w:sz w:val="20"/>
          <w:szCs w:val="20"/>
        </w:rPr>
      </w:pPr>
      <w:r w:rsidRPr="00456DFC">
        <w:rPr>
          <w:rFonts w:ascii="Verdana" w:hAnsi="Verdana" w:cs="Segoe UI"/>
          <w:b/>
          <w:sz w:val="20"/>
          <w:szCs w:val="20"/>
        </w:rPr>
        <w:t>GPSC:</w:t>
      </w:r>
      <w:r w:rsidRPr="00456DFC">
        <w:rPr>
          <w:rFonts w:ascii="Verdana" w:hAnsi="Verdana" w:cs="Segoe UI"/>
          <w:sz w:val="20"/>
          <w:szCs w:val="20"/>
        </w:rPr>
        <w:t xml:space="preserve"> Shelley Ross (co-chair), Joanne Young, Fiona Duncan, </w:t>
      </w:r>
      <w:proofErr w:type="spellStart"/>
      <w:r w:rsidRPr="00456DFC">
        <w:rPr>
          <w:rFonts w:ascii="Verdana" w:hAnsi="Verdana" w:cs="Segoe UI"/>
          <w:sz w:val="20"/>
          <w:szCs w:val="20"/>
        </w:rPr>
        <w:t>Khati</w:t>
      </w:r>
      <w:proofErr w:type="spellEnd"/>
      <w:r w:rsidRPr="00456DFC">
        <w:rPr>
          <w:rFonts w:ascii="Verdana" w:hAnsi="Verdana" w:cs="Segoe UI"/>
          <w:sz w:val="20"/>
          <w:szCs w:val="20"/>
        </w:rPr>
        <w:t xml:space="preserve"> Hendry, George Watson, </w:t>
      </w:r>
    </w:p>
    <w:p w:rsidR="00456DFC" w:rsidRPr="00456DFC" w:rsidRDefault="00456DFC" w:rsidP="00E87B28">
      <w:pPr>
        <w:spacing w:after="0"/>
        <w:ind w:firstLine="720"/>
        <w:rPr>
          <w:rFonts w:ascii="Verdana" w:hAnsi="Verdana" w:cs="Segoe UI"/>
          <w:sz w:val="20"/>
          <w:szCs w:val="20"/>
        </w:rPr>
      </w:pPr>
      <w:r w:rsidRPr="00456DFC">
        <w:rPr>
          <w:rFonts w:ascii="Verdana" w:hAnsi="Verdana" w:cs="Segoe UI"/>
          <w:sz w:val="20"/>
          <w:szCs w:val="20"/>
        </w:rPr>
        <w:t xml:space="preserve">Peter </w:t>
      </w:r>
      <w:proofErr w:type="spellStart"/>
      <w:r w:rsidRPr="00456DFC">
        <w:rPr>
          <w:rFonts w:ascii="Verdana" w:hAnsi="Verdana" w:cs="Segoe UI"/>
          <w:sz w:val="20"/>
          <w:szCs w:val="20"/>
        </w:rPr>
        <w:t>Barnsdale</w:t>
      </w:r>
      <w:proofErr w:type="spellEnd"/>
    </w:p>
    <w:p w:rsidR="00456DFC" w:rsidRPr="00456DFC" w:rsidRDefault="00456DFC" w:rsidP="00456DFC">
      <w:pPr>
        <w:spacing w:after="0"/>
        <w:rPr>
          <w:rFonts w:ascii="Verdana" w:hAnsi="Verdana" w:cs="Segoe UI"/>
          <w:sz w:val="20"/>
          <w:szCs w:val="20"/>
        </w:rPr>
      </w:pPr>
      <w:r w:rsidRPr="00456DFC">
        <w:rPr>
          <w:rFonts w:ascii="Verdana" w:hAnsi="Verdana" w:cs="Segoe UI"/>
          <w:b/>
          <w:sz w:val="20"/>
          <w:szCs w:val="20"/>
        </w:rPr>
        <w:t>Doctors of BC:</w:t>
      </w:r>
      <w:r w:rsidRPr="00456DFC">
        <w:rPr>
          <w:rFonts w:ascii="Verdana" w:hAnsi="Verdana" w:cs="Segoe UI"/>
          <w:sz w:val="20"/>
          <w:szCs w:val="20"/>
        </w:rPr>
        <w:t xml:space="preserve"> Allan Seckel, Paul </w:t>
      </w:r>
      <w:proofErr w:type="spellStart"/>
      <w:r w:rsidRPr="00456DFC">
        <w:rPr>
          <w:rFonts w:ascii="Verdana" w:hAnsi="Verdana" w:cs="Segoe UI"/>
          <w:sz w:val="20"/>
          <w:szCs w:val="20"/>
        </w:rPr>
        <w:t>Straszak</w:t>
      </w:r>
      <w:proofErr w:type="spellEnd"/>
      <w:r w:rsidRPr="00456DFC">
        <w:rPr>
          <w:rFonts w:ascii="Verdana" w:hAnsi="Verdana" w:cs="Segoe UI"/>
          <w:sz w:val="20"/>
          <w:szCs w:val="20"/>
        </w:rPr>
        <w:t xml:space="preserve">, Brenda </w:t>
      </w:r>
      <w:proofErr w:type="spellStart"/>
      <w:r w:rsidRPr="00456DFC">
        <w:rPr>
          <w:rFonts w:ascii="Verdana" w:hAnsi="Verdana" w:cs="Segoe UI"/>
          <w:sz w:val="20"/>
          <w:szCs w:val="20"/>
        </w:rPr>
        <w:t>Hefford</w:t>
      </w:r>
      <w:proofErr w:type="spellEnd"/>
    </w:p>
    <w:p w:rsidR="00456DFC" w:rsidRPr="009D4064" w:rsidRDefault="00456DFC" w:rsidP="00456DFC">
      <w:pPr>
        <w:spacing w:after="0"/>
        <w:rPr>
          <w:rFonts w:ascii="Verdana" w:hAnsi="Verdana" w:cs="Segoe UI"/>
          <w:sz w:val="18"/>
          <w:szCs w:val="18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900"/>
        <w:gridCol w:w="4860"/>
        <w:gridCol w:w="1890"/>
        <w:gridCol w:w="2538"/>
      </w:tblGrid>
      <w:tr w:rsidR="00857478" w:rsidRPr="002F7ED5" w:rsidTr="00B362B4">
        <w:trPr>
          <w:trHeight w:val="179"/>
        </w:trPr>
        <w:tc>
          <w:tcPr>
            <w:tcW w:w="900" w:type="dxa"/>
          </w:tcPr>
          <w:p w:rsidR="00857478" w:rsidRPr="00F362A9" w:rsidRDefault="00857478" w:rsidP="00BE7BCC">
            <w:pPr>
              <w:jc w:val="center"/>
              <w:rPr>
                <w:rFonts w:ascii="Verdana" w:hAnsi="Verdana" w:cs="Segoe UI"/>
                <w:b/>
              </w:rPr>
            </w:pPr>
            <w:r w:rsidRPr="00F362A9">
              <w:rPr>
                <w:rFonts w:ascii="Verdana" w:hAnsi="Verdana" w:cs="Segoe UI"/>
                <w:b/>
                <w:sz w:val="20"/>
                <w:szCs w:val="20"/>
              </w:rPr>
              <w:t>Item #</w:t>
            </w:r>
          </w:p>
        </w:tc>
        <w:tc>
          <w:tcPr>
            <w:tcW w:w="4860" w:type="dxa"/>
          </w:tcPr>
          <w:p w:rsidR="00857478" w:rsidRPr="00D5657F" w:rsidRDefault="00857478" w:rsidP="00BE7BCC">
            <w:pPr>
              <w:jc w:val="center"/>
              <w:rPr>
                <w:rFonts w:ascii="Verdana" w:hAnsi="Verdana" w:cs="Segoe UI"/>
                <w:b/>
              </w:rPr>
            </w:pPr>
            <w:r w:rsidRPr="00D5657F">
              <w:rPr>
                <w:rFonts w:ascii="Verdana" w:hAnsi="Verdana" w:cs="Segoe UI"/>
                <w:b/>
              </w:rPr>
              <w:t>Agenda Item</w:t>
            </w:r>
          </w:p>
        </w:tc>
        <w:tc>
          <w:tcPr>
            <w:tcW w:w="1890" w:type="dxa"/>
          </w:tcPr>
          <w:p w:rsidR="00857478" w:rsidRPr="00D5657F" w:rsidRDefault="00857478" w:rsidP="00BE7BCC">
            <w:pPr>
              <w:jc w:val="center"/>
              <w:rPr>
                <w:rFonts w:ascii="Verdana" w:hAnsi="Verdana" w:cs="Segoe UI"/>
                <w:b/>
              </w:rPr>
            </w:pPr>
            <w:r w:rsidRPr="00D5657F">
              <w:rPr>
                <w:rFonts w:ascii="Verdana" w:hAnsi="Verdana" w:cs="Segoe UI"/>
                <w:b/>
              </w:rPr>
              <w:t>Time</w:t>
            </w:r>
          </w:p>
        </w:tc>
        <w:tc>
          <w:tcPr>
            <w:tcW w:w="2538" w:type="dxa"/>
          </w:tcPr>
          <w:p w:rsidR="00857478" w:rsidRPr="00D5657F" w:rsidRDefault="00857478" w:rsidP="00BE7BCC">
            <w:pPr>
              <w:jc w:val="center"/>
              <w:rPr>
                <w:rFonts w:ascii="Verdana" w:hAnsi="Verdana" w:cs="Segoe UI"/>
                <w:b/>
              </w:rPr>
            </w:pPr>
            <w:r w:rsidRPr="00D5657F">
              <w:rPr>
                <w:rFonts w:ascii="Verdana" w:hAnsi="Verdana" w:cs="Segoe UI"/>
                <w:b/>
              </w:rPr>
              <w:t>Lead</w:t>
            </w:r>
          </w:p>
        </w:tc>
      </w:tr>
      <w:tr w:rsidR="00857478" w:rsidRPr="009D4064" w:rsidTr="00B362B4">
        <w:trPr>
          <w:trHeight w:val="512"/>
        </w:trPr>
        <w:tc>
          <w:tcPr>
            <w:tcW w:w="900" w:type="dxa"/>
          </w:tcPr>
          <w:p w:rsidR="00857478" w:rsidRPr="00F362A9" w:rsidRDefault="00857478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F362A9">
              <w:rPr>
                <w:rFonts w:ascii="Verdana" w:hAnsi="Verdana" w:cs="Segoe UI"/>
                <w:b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857478" w:rsidRPr="00E20260" w:rsidRDefault="0075673B" w:rsidP="00BE7BCC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Introduction and Goals of Meeting</w:t>
            </w:r>
          </w:p>
        </w:tc>
        <w:tc>
          <w:tcPr>
            <w:tcW w:w="1890" w:type="dxa"/>
          </w:tcPr>
          <w:p w:rsidR="00857478" w:rsidRPr="00E20260" w:rsidRDefault="0075673B" w:rsidP="00BE7BCC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1:00-1:15</w:t>
            </w:r>
          </w:p>
        </w:tc>
        <w:tc>
          <w:tcPr>
            <w:tcW w:w="2538" w:type="dxa"/>
          </w:tcPr>
          <w:p w:rsidR="00857478" w:rsidRPr="00E20260" w:rsidRDefault="0075673B" w:rsidP="0075673B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Shelley Ross/Ernie Chang</w:t>
            </w:r>
          </w:p>
        </w:tc>
      </w:tr>
      <w:tr w:rsidR="00857478" w:rsidRPr="009D4064" w:rsidTr="00B362B4">
        <w:trPr>
          <w:trHeight w:val="430"/>
        </w:trPr>
        <w:tc>
          <w:tcPr>
            <w:tcW w:w="900" w:type="dxa"/>
          </w:tcPr>
          <w:p w:rsidR="00857478" w:rsidRPr="00F362A9" w:rsidRDefault="00857478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F362A9">
              <w:rPr>
                <w:rFonts w:ascii="Verdana" w:hAnsi="Verdana" w:cs="Segoe UI"/>
                <w:b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857478" w:rsidRPr="002739F9" w:rsidRDefault="004A5D38" w:rsidP="004A5D38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 w:rsidRPr="004A5D38">
              <w:rPr>
                <w:rFonts w:ascii="Verdana" w:hAnsi="Verdana" w:cs="Segoe UI"/>
                <w:b/>
                <w:sz w:val="20"/>
                <w:szCs w:val="20"/>
              </w:rPr>
              <w:t xml:space="preserve">Strategic considerations and organizational priorities </w:t>
            </w:r>
          </w:p>
        </w:tc>
        <w:tc>
          <w:tcPr>
            <w:tcW w:w="1890" w:type="dxa"/>
          </w:tcPr>
          <w:p w:rsidR="00857478" w:rsidRPr="005F2E62" w:rsidRDefault="006F3F59" w:rsidP="004A5D38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1:15-</w:t>
            </w:r>
            <w:r w:rsidR="004A5D38">
              <w:rPr>
                <w:rFonts w:ascii="Verdana" w:hAnsi="Verdana" w:cs="Segoe UI"/>
                <w:b/>
                <w:sz w:val="20"/>
                <w:szCs w:val="20"/>
              </w:rPr>
              <w:t>1:30</w:t>
            </w:r>
          </w:p>
        </w:tc>
        <w:tc>
          <w:tcPr>
            <w:tcW w:w="2538" w:type="dxa"/>
          </w:tcPr>
          <w:p w:rsidR="00857478" w:rsidRPr="005F2E62" w:rsidRDefault="004A5D38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4A5D38">
              <w:rPr>
                <w:rFonts w:ascii="Verdana" w:hAnsi="Verdana" w:cs="Segoe UI"/>
                <w:b/>
                <w:sz w:val="20"/>
                <w:szCs w:val="20"/>
              </w:rPr>
              <w:t>Allan Seckel</w:t>
            </w:r>
          </w:p>
        </w:tc>
      </w:tr>
      <w:tr w:rsidR="00857478" w:rsidRPr="009D4064" w:rsidTr="00B362B4">
        <w:trPr>
          <w:trHeight w:val="512"/>
        </w:trPr>
        <w:tc>
          <w:tcPr>
            <w:tcW w:w="900" w:type="dxa"/>
          </w:tcPr>
          <w:p w:rsidR="00857478" w:rsidRPr="00F362A9" w:rsidRDefault="00857478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860" w:type="dxa"/>
          </w:tcPr>
          <w:p w:rsidR="00857478" w:rsidRPr="002739F9" w:rsidRDefault="004A5D38" w:rsidP="006F3F59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 w:rsidRPr="004A5D38">
              <w:rPr>
                <w:rFonts w:ascii="Verdana" w:hAnsi="Verdana" w:cs="Segoe UI"/>
                <w:b/>
                <w:sz w:val="20"/>
                <w:szCs w:val="20"/>
              </w:rPr>
              <w:t>Setting the stage for negotiations</w:t>
            </w:r>
          </w:p>
        </w:tc>
        <w:tc>
          <w:tcPr>
            <w:tcW w:w="1890" w:type="dxa"/>
          </w:tcPr>
          <w:p w:rsidR="00857478" w:rsidRPr="00E4477D" w:rsidRDefault="004A5D38" w:rsidP="004A5D38">
            <w:pPr>
              <w:spacing w:after="12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1:30-2:15</w:t>
            </w:r>
          </w:p>
        </w:tc>
        <w:tc>
          <w:tcPr>
            <w:tcW w:w="2538" w:type="dxa"/>
          </w:tcPr>
          <w:p w:rsidR="00857478" w:rsidRPr="00E4477D" w:rsidRDefault="004A5D38" w:rsidP="004A5D38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4A5D38">
              <w:rPr>
                <w:rFonts w:ascii="Verdana" w:hAnsi="Verdana" w:cs="Segoe UI"/>
                <w:b/>
                <w:sz w:val="20"/>
                <w:szCs w:val="20"/>
              </w:rPr>
              <w:t xml:space="preserve">Paul </w:t>
            </w:r>
            <w:proofErr w:type="spellStart"/>
            <w:r w:rsidRPr="004A5D38">
              <w:rPr>
                <w:rFonts w:ascii="Verdana" w:hAnsi="Verdana" w:cs="Segoe UI"/>
                <w:b/>
                <w:sz w:val="20"/>
                <w:szCs w:val="20"/>
              </w:rPr>
              <w:t>Straszak</w:t>
            </w:r>
            <w:proofErr w:type="spellEnd"/>
            <w:r w:rsidRPr="004A5D38">
              <w:rPr>
                <w:rFonts w:ascii="Verdana" w:hAnsi="Verdana" w:cs="Segoe UI"/>
                <w:b/>
                <w:sz w:val="20"/>
                <w:szCs w:val="20"/>
              </w:rPr>
              <w:t xml:space="preserve"> </w:t>
            </w:r>
          </w:p>
        </w:tc>
      </w:tr>
      <w:tr w:rsidR="00857478" w:rsidRPr="009D4064" w:rsidTr="00B362B4">
        <w:trPr>
          <w:trHeight w:val="512"/>
        </w:trPr>
        <w:tc>
          <w:tcPr>
            <w:tcW w:w="900" w:type="dxa"/>
          </w:tcPr>
          <w:p w:rsidR="00857478" w:rsidRPr="00F362A9" w:rsidRDefault="00E4477D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4</w:t>
            </w:r>
            <w:r w:rsidR="00857478">
              <w:rPr>
                <w:rFonts w:ascii="Verdana" w:hAnsi="Verdana" w:cs="Segoe U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</w:tcPr>
          <w:p w:rsidR="00857478" w:rsidRPr="002739F9" w:rsidRDefault="006F3F59" w:rsidP="00BE7BCC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GPSC Incentive fee realignment</w:t>
            </w:r>
          </w:p>
        </w:tc>
        <w:tc>
          <w:tcPr>
            <w:tcW w:w="1890" w:type="dxa"/>
          </w:tcPr>
          <w:p w:rsidR="00857478" w:rsidRPr="00E4477D" w:rsidRDefault="006F3F59" w:rsidP="00E4477D">
            <w:pPr>
              <w:spacing w:after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4477D">
              <w:rPr>
                <w:rFonts w:ascii="Verdana" w:hAnsi="Verdana" w:cs="Segoe UI"/>
                <w:b/>
                <w:sz w:val="20"/>
                <w:szCs w:val="20"/>
              </w:rPr>
              <w:t>2:</w:t>
            </w:r>
            <w:r w:rsidR="00E4477D">
              <w:rPr>
                <w:rFonts w:ascii="Verdana" w:hAnsi="Verdana" w:cs="Segoe UI"/>
                <w:b/>
                <w:sz w:val="20"/>
                <w:szCs w:val="20"/>
              </w:rPr>
              <w:t>15</w:t>
            </w:r>
            <w:r w:rsidRPr="00E4477D">
              <w:rPr>
                <w:rFonts w:ascii="Verdana" w:hAnsi="Verdana" w:cs="Segoe UI"/>
                <w:b/>
                <w:sz w:val="20"/>
                <w:szCs w:val="20"/>
              </w:rPr>
              <w:t xml:space="preserve">- </w:t>
            </w:r>
            <w:r w:rsidR="00E4477D">
              <w:rPr>
                <w:rFonts w:ascii="Verdana" w:hAnsi="Verdana" w:cs="Segoe UI"/>
                <w:b/>
                <w:sz w:val="20"/>
                <w:szCs w:val="20"/>
              </w:rPr>
              <w:t>2:45</w:t>
            </w:r>
          </w:p>
        </w:tc>
        <w:tc>
          <w:tcPr>
            <w:tcW w:w="2538" w:type="dxa"/>
          </w:tcPr>
          <w:p w:rsidR="00857478" w:rsidRPr="0031648F" w:rsidRDefault="0031648F" w:rsidP="00BE7BCC">
            <w:pPr>
              <w:spacing w:before="80"/>
              <w:jc w:val="center"/>
              <w:rPr>
                <w:rFonts w:ascii="Verdana" w:hAnsi="Verdana" w:cs="Segoe UI"/>
                <w:b/>
                <w:color w:val="FF0000"/>
                <w:sz w:val="20"/>
                <w:szCs w:val="20"/>
              </w:rPr>
            </w:pPr>
            <w:r w:rsidRPr="004A5D38">
              <w:rPr>
                <w:rFonts w:ascii="Verdana" w:hAnsi="Verdana" w:cs="Segoe UI"/>
                <w:b/>
                <w:sz w:val="20"/>
                <w:szCs w:val="20"/>
              </w:rPr>
              <w:t>IWG members</w:t>
            </w:r>
          </w:p>
        </w:tc>
      </w:tr>
      <w:tr w:rsidR="004A5D38" w:rsidRPr="009D4064" w:rsidTr="00B362B4">
        <w:trPr>
          <w:trHeight w:val="512"/>
        </w:trPr>
        <w:tc>
          <w:tcPr>
            <w:tcW w:w="900" w:type="dxa"/>
          </w:tcPr>
          <w:p w:rsidR="004A5D38" w:rsidRDefault="004A5D38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4A5D38" w:rsidRDefault="004A5D38" w:rsidP="00BE7BCC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BREAK</w:t>
            </w:r>
          </w:p>
        </w:tc>
        <w:tc>
          <w:tcPr>
            <w:tcW w:w="1890" w:type="dxa"/>
          </w:tcPr>
          <w:p w:rsidR="004A5D38" w:rsidRPr="00E4477D" w:rsidRDefault="004A5D38" w:rsidP="00E4477D">
            <w:pPr>
              <w:spacing w:after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2:45-3:00</w:t>
            </w:r>
          </w:p>
        </w:tc>
        <w:tc>
          <w:tcPr>
            <w:tcW w:w="2538" w:type="dxa"/>
          </w:tcPr>
          <w:p w:rsidR="004A5D38" w:rsidRPr="004A5D38" w:rsidRDefault="004A5D38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  <w:tr w:rsidR="00857478" w:rsidRPr="009D4064" w:rsidTr="00B362B4">
        <w:trPr>
          <w:trHeight w:val="512"/>
        </w:trPr>
        <w:tc>
          <w:tcPr>
            <w:tcW w:w="900" w:type="dxa"/>
          </w:tcPr>
          <w:p w:rsidR="00857478" w:rsidRPr="00F362A9" w:rsidRDefault="00E4477D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5</w:t>
            </w:r>
            <w:r w:rsidR="00857478">
              <w:rPr>
                <w:rFonts w:ascii="Verdana" w:hAnsi="Verdana" w:cs="Segoe U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60" w:type="dxa"/>
          </w:tcPr>
          <w:p w:rsidR="00857478" w:rsidRPr="002739F9" w:rsidRDefault="006F3F59" w:rsidP="00BE7BCC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Support of Team Based Care/Alternate Payment Models</w:t>
            </w:r>
          </w:p>
        </w:tc>
        <w:tc>
          <w:tcPr>
            <w:tcW w:w="1890" w:type="dxa"/>
          </w:tcPr>
          <w:p w:rsidR="00857478" w:rsidRPr="00E4477D" w:rsidRDefault="006F3F59" w:rsidP="00E4477D">
            <w:pPr>
              <w:spacing w:after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4477D">
              <w:rPr>
                <w:rFonts w:ascii="Verdana" w:hAnsi="Verdana" w:cs="Segoe UI"/>
                <w:b/>
                <w:sz w:val="20"/>
                <w:szCs w:val="20"/>
              </w:rPr>
              <w:t>3:</w:t>
            </w:r>
            <w:r w:rsidR="00E4477D">
              <w:rPr>
                <w:rFonts w:ascii="Verdana" w:hAnsi="Verdana" w:cs="Segoe UI"/>
                <w:b/>
                <w:sz w:val="20"/>
                <w:szCs w:val="20"/>
              </w:rPr>
              <w:t>00</w:t>
            </w:r>
            <w:r w:rsidRPr="00E4477D">
              <w:rPr>
                <w:rFonts w:ascii="Verdana" w:hAnsi="Verdana" w:cs="Segoe UI"/>
                <w:b/>
                <w:sz w:val="20"/>
                <w:szCs w:val="20"/>
              </w:rPr>
              <w:t xml:space="preserve">- </w:t>
            </w:r>
            <w:r w:rsidR="00E4477D">
              <w:rPr>
                <w:rFonts w:ascii="Verdana" w:hAnsi="Verdana" w:cs="Segoe UI"/>
                <w:b/>
                <w:sz w:val="20"/>
                <w:szCs w:val="20"/>
              </w:rPr>
              <w:t>3:45</w:t>
            </w:r>
          </w:p>
        </w:tc>
        <w:tc>
          <w:tcPr>
            <w:tcW w:w="2538" w:type="dxa"/>
          </w:tcPr>
          <w:p w:rsidR="00857478" w:rsidRPr="00E4477D" w:rsidRDefault="006F3F59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4477D">
              <w:rPr>
                <w:rFonts w:ascii="Verdana" w:hAnsi="Verdana" w:cs="Segoe UI"/>
                <w:b/>
                <w:sz w:val="20"/>
                <w:szCs w:val="20"/>
              </w:rPr>
              <w:t>Brenda Hefford</w:t>
            </w:r>
          </w:p>
        </w:tc>
      </w:tr>
      <w:tr w:rsidR="00E4477D" w:rsidRPr="009D4064" w:rsidTr="00B362B4">
        <w:trPr>
          <w:trHeight w:val="512"/>
        </w:trPr>
        <w:tc>
          <w:tcPr>
            <w:tcW w:w="900" w:type="dxa"/>
          </w:tcPr>
          <w:p w:rsidR="00E4477D" w:rsidRDefault="00E4477D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E4477D" w:rsidRPr="0031648F" w:rsidRDefault="00B44048" w:rsidP="0031648F">
            <w:pPr>
              <w:spacing w:before="80"/>
              <w:rPr>
                <w:rFonts w:ascii="Verdana" w:hAnsi="Verdana" w:cs="Segoe UI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Value/Role of Divisions and PSP in PMH implementation</w:t>
            </w:r>
          </w:p>
        </w:tc>
        <w:tc>
          <w:tcPr>
            <w:tcW w:w="1890" w:type="dxa"/>
          </w:tcPr>
          <w:p w:rsidR="00E4477D" w:rsidRPr="00E4477D" w:rsidRDefault="00E4477D" w:rsidP="00456DFC">
            <w:pPr>
              <w:spacing w:after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3:45-4:</w:t>
            </w:r>
            <w:r w:rsidR="00456DFC">
              <w:rPr>
                <w:rFonts w:ascii="Verdana" w:hAnsi="Verdana" w:cs="Segoe UI"/>
                <w:b/>
                <w:sz w:val="20"/>
                <w:szCs w:val="20"/>
              </w:rPr>
              <w:t>15</w:t>
            </w:r>
          </w:p>
        </w:tc>
        <w:tc>
          <w:tcPr>
            <w:tcW w:w="2538" w:type="dxa"/>
          </w:tcPr>
          <w:p w:rsidR="00E4477D" w:rsidRPr="00E4477D" w:rsidRDefault="00C239A6" w:rsidP="00CF4675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Jean Clarke</w:t>
            </w:r>
          </w:p>
        </w:tc>
      </w:tr>
      <w:tr w:rsidR="00857478" w:rsidRPr="009D4064" w:rsidTr="00B362B4">
        <w:trPr>
          <w:trHeight w:val="512"/>
        </w:trPr>
        <w:tc>
          <w:tcPr>
            <w:tcW w:w="900" w:type="dxa"/>
          </w:tcPr>
          <w:p w:rsidR="00857478" w:rsidRDefault="00456DFC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7</w:t>
            </w:r>
            <w:r w:rsidR="00857478">
              <w:rPr>
                <w:rFonts w:ascii="Verdana" w:hAnsi="Verdana" w:cs="Segoe UI"/>
                <w:b/>
                <w:sz w:val="20"/>
                <w:szCs w:val="20"/>
              </w:rPr>
              <w:t>.</w:t>
            </w:r>
          </w:p>
        </w:tc>
        <w:tc>
          <w:tcPr>
            <w:tcW w:w="4860" w:type="dxa"/>
          </w:tcPr>
          <w:p w:rsidR="00857478" w:rsidRPr="002739F9" w:rsidRDefault="006F3F59" w:rsidP="00BE7BCC">
            <w:pPr>
              <w:spacing w:before="80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Summary and next steps</w:t>
            </w:r>
          </w:p>
        </w:tc>
        <w:tc>
          <w:tcPr>
            <w:tcW w:w="1890" w:type="dxa"/>
          </w:tcPr>
          <w:p w:rsidR="00857478" w:rsidRPr="00E4477D" w:rsidRDefault="006F3F59" w:rsidP="00BE7BCC">
            <w:pPr>
              <w:spacing w:after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E4477D">
              <w:rPr>
                <w:rFonts w:ascii="Verdana" w:hAnsi="Verdana" w:cs="Segoe UI"/>
                <w:b/>
                <w:sz w:val="20"/>
                <w:szCs w:val="20"/>
              </w:rPr>
              <w:t>4</w:t>
            </w:r>
            <w:r w:rsidR="00E4477D">
              <w:rPr>
                <w:rFonts w:ascii="Verdana" w:hAnsi="Verdana" w:cs="Segoe UI"/>
                <w:b/>
                <w:sz w:val="20"/>
                <w:szCs w:val="20"/>
              </w:rPr>
              <w:t>:15</w:t>
            </w:r>
            <w:r w:rsidRPr="00E4477D">
              <w:rPr>
                <w:rFonts w:ascii="Verdana" w:hAnsi="Verdana" w:cs="Segoe UI"/>
                <w:b/>
                <w:sz w:val="20"/>
                <w:szCs w:val="20"/>
              </w:rPr>
              <w:t>-4:30</w:t>
            </w:r>
          </w:p>
        </w:tc>
        <w:tc>
          <w:tcPr>
            <w:tcW w:w="2538" w:type="dxa"/>
          </w:tcPr>
          <w:p w:rsidR="00857478" w:rsidRPr="00E4477D" w:rsidRDefault="00C239A6" w:rsidP="00BE7BCC">
            <w:pPr>
              <w:spacing w:before="80"/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Brenda Hefford</w:t>
            </w:r>
          </w:p>
        </w:tc>
      </w:tr>
    </w:tbl>
    <w:p w:rsidR="00857478" w:rsidRDefault="00857478" w:rsidP="00857478">
      <w:pPr>
        <w:pStyle w:val="NoSpacing"/>
        <w:jc w:val="center"/>
        <w:rPr>
          <w:rFonts w:ascii="Verdana" w:hAnsi="Verdana"/>
          <w:b/>
          <w:sz w:val="24"/>
        </w:rPr>
      </w:pPr>
    </w:p>
    <w:p w:rsidR="00857478" w:rsidRDefault="00857478" w:rsidP="00857478">
      <w:pPr>
        <w:pStyle w:val="NoSpacing"/>
        <w:jc w:val="center"/>
        <w:rPr>
          <w:rFonts w:ascii="Verdana" w:hAnsi="Verdana"/>
          <w:b/>
          <w:sz w:val="24"/>
        </w:rPr>
      </w:pPr>
    </w:p>
    <w:p w:rsidR="006F3F59" w:rsidRDefault="006F3F59"/>
    <w:sectPr w:rsidR="006F3F59" w:rsidSect="00BE2B13">
      <w:footerReference w:type="default" r:id="rId15"/>
      <w:type w:val="continuous"/>
      <w:pgSz w:w="12240" w:h="15840"/>
      <w:pgMar w:top="99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28" w:rsidRDefault="00A05828">
      <w:pPr>
        <w:spacing w:after="0" w:line="240" w:lineRule="auto"/>
      </w:pPr>
      <w:r>
        <w:separator/>
      </w:r>
    </w:p>
  </w:endnote>
  <w:endnote w:type="continuationSeparator" w:id="0">
    <w:p w:rsidR="00A05828" w:rsidRDefault="00A0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F8" w:rsidRDefault="00914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2432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</w:rPr>
    </w:sdtEndPr>
    <w:sdtContent>
      <w:p w:rsidR="00D75BDF" w:rsidRPr="00E636B3" w:rsidRDefault="00C134E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E636B3">
          <w:rPr>
            <w:sz w:val="18"/>
          </w:rPr>
          <w:fldChar w:fldCharType="begin"/>
        </w:r>
        <w:r w:rsidRPr="00E636B3">
          <w:rPr>
            <w:sz w:val="18"/>
          </w:rPr>
          <w:instrText xml:space="preserve"> PAGE   \* MERGEFORMAT </w:instrText>
        </w:r>
        <w:r w:rsidRPr="00E636B3">
          <w:rPr>
            <w:sz w:val="18"/>
          </w:rPr>
          <w:fldChar w:fldCharType="separate"/>
        </w:r>
        <w:r w:rsidR="00914242">
          <w:rPr>
            <w:noProof/>
            <w:sz w:val="18"/>
          </w:rPr>
          <w:t>1</w:t>
        </w:r>
        <w:r w:rsidRPr="00E636B3">
          <w:rPr>
            <w:noProof/>
            <w:sz w:val="18"/>
          </w:rPr>
          <w:fldChar w:fldCharType="end"/>
        </w:r>
        <w:r w:rsidRPr="00E636B3">
          <w:rPr>
            <w:sz w:val="18"/>
          </w:rPr>
          <w:t xml:space="preserve"> | </w:t>
        </w:r>
        <w:r w:rsidRPr="00E636B3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:rsidR="00D75BDF" w:rsidRDefault="009142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F8" w:rsidRDefault="009142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009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</w:rPr>
    </w:sdtEndPr>
    <w:sdtContent>
      <w:p w:rsidR="00CD411D" w:rsidRPr="00E636B3" w:rsidRDefault="00C134E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</w:rPr>
        </w:pPr>
        <w:r w:rsidRPr="00E636B3">
          <w:rPr>
            <w:noProof/>
            <w:sz w:val="18"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06943226" wp14:editId="7E548683">
              <wp:simplePos x="0" y="0"/>
              <wp:positionH relativeFrom="column">
                <wp:posOffset>-152400</wp:posOffset>
              </wp:positionH>
              <wp:positionV relativeFrom="paragraph">
                <wp:posOffset>-36195</wp:posOffset>
              </wp:positionV>
              <wp:extent cx="3200400" cy="79629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c_gpsc_dobc_RG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0400" cy="796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636B3">
          <w:rPr>
            <w:sz w:val="18"/>
          </w:rPr>
          <w:fldChar w:fldCharType="begin"/>
        </w:r>
        <w:r w:rsidRPr="00E636B3">
          <w:rPr>
            <w:sz w:val="18"/>
          </w:rPr>
          <w:instrText xml:space="preserve"> PAGE   \* MERGEFORMAT </w:instrText>
        </w:r>
        <w:r w:rsidRPr="00E636B3">
          <w:rPr>
            <w:sz w:val="18"/>
          </w:rPr>
          <w:fldChar w:fldCharType="separate"/>
        </w:r>
        <w:r w:rsidR="00456DFC">
          <w:rPr>
            <w:noProof/>
            <w:sz w:val="18"/>
          </w:rPr>
          <w:t>2</w:t>
        </w:r>
        <w:r w:rsidRPr="00E636B3">
          <w:rPr>
            <w:noProof/>
            <w:sz w:val="18"/>
          </w:rPr>
          <w:fldChar w:fldCharType="end"/>
        </w:r>
        <w:r w:rsidRPr="00E636B3">
          <w:rPr>
            <w:sz w:val="18"/>
          </w:rPr>
          <w:t xml:space="preserve"> | </w:t>
        </w:r>
        <w:r w:rsidRPr="00E636B3">
          <w:rPr>
            <w:color w:val="808080" w:themeColor="background1" w:themeShade="80"/>
            <w:spacing w:val="60"/>
            <w:sz w:val="18"/>
          </w:rPr>
          <w:t>Page</w:t>
        </w:r>
      </w:p>
    </w:sdtContent>
  </w:sdt>
  <w:p w:rsidR="00CD411D" w:rsidRDefault="00914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28" w:rsidRDefault="00A05828">
      <w:pPr>
        <w:spacing w:after="0" w:line="240" w:lineRule="auto"/>
      </w:pPr>
      <w:r>
        <w:separator/>
      </w:r>
    </w:p>
  </w:footnote>
  <w:footnote w:type="continuationSeparator" w:id="0">
    <w:p w:rsidR="00A05828" w:rsidRDefault="00A0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F8" w:rsidRDefault="00914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D1" w:rsidRDefault="00C134EE" w:rsidP="0052110C">
    <w:pPr>
      <w:pStyle w:val="Header"/>
      <w:tabs>
        <w:tab w:val="clear" w:pos="9360"/>
        <w:tab w:val="right" w:pos="10080"/>
      </w:tabs>
    </w:pPr>
    <w:r>
      <w:rPr>
        <w:noProof/>
        <w:lang w:val="en-CA" w:eastAsia="en-CA"/>
      </w:rPr>
      <w:drawing>
        <wp:inline distT="0" distB="0" distL="0" distR="0" wp14:anchorId="261B3FD9" wp14:editId="7E6D3288">
          <wp:extent cx="1078992" cy="557784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BC_3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2110C">
      <w:rPr>
        <w:rFonts w:cs="Arial"/>
        <w:b/>
        <w:color w:val="000000" w:themeColor="text1"/>
        <w:sz w:val="52"/>
        <w:szCs w:val="52"/>
        <w:lang w:val="en-CA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F8" w:rsidRDefault="00914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FB7"/>
    <w:multiLevelType w:val="hybridMultilevel"/>
    <w:tmpl w:val="60123078"/>
    <w:lvl w:ilvl="0" w:tplc="AABA1BFE">
      <w:numFmt w:val="bullet"/>
      <w:lvlText w:val="•"/>
      <w:lvlJc w:val="left"/>
      <w:pPr>
        <w:ind w:left="1035" w:hanging="1035"/>
      </w:pPr>
      <w:rPr>
        <w:rFonts w:ascii="Verdana" w:eastAsiaTheme="minorHAnsi" w:hAnsi="Verdana" w:cs="Segoe U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1A07A2"/>
    <w:multiLevelType w:val="hybridMultilevel"/>
    <w:tmpl w:val="F90C0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8"/>
    <w:rsid w:val="001B3A13"/>
    <w:rsid w:val="00287631"/>
    <w:rsid w:val="0031648F"/>
    <w:rsid w:val="00456DFC"/>
    <w:rsid w:val="004A5D38"/>
    <w:rsid w:val="006F3F59"/>
    <w:rsid w:val="0075673B"/>
    <w:rsid w:val="0077608B"/>
    <w:rsid w:val="00776583"/>
    <w:rsid w:val="00857478"/>
    <w:rsid w:val="00914242"/>
    <w:rsid w:val="00973DB7"/>
    <w:rsid w:val="00A05828"/>
    <w:rsid w:val="00AD0523"/>
    <w:rsid w:val="00B362B4"/>
    <w:rsid w:val="00B44048"/>
    <w:rsid w:val="00C134EE"/>
    <w:rsid w:val="00C239A6"/>
    <w:rsid w:val="00CF4675"/>
    <w:rsid w:val="00E4477D"/>
    <w:rsid w:val="00E5669E"/>
    <w:rsid w:val="00E8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8"/>
  </w:style>
  <w:style w:type="paragraph" w:styleId="Footer">
    <w:name w:val="footer"/>
    <w:basedOn w:val="Normal"/>
    <w:link w:val="FooterChar"/>
    <w:uiPriority w:val="99"/>
    <w:unhideWhenUsed/>
    <w:rsid w:val="0085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8"/>
  </w:style>
  <w:style w:type="paragraph" w:styleId="NoSpacing">
    <w:name w:val="No Spacing"/>
    <w:uiPriority w:val="1"/>
    <w:qFormat/>
    <w:rsid w:val="00857478"/>
    <w:pPr>
      <w:spacing w:after="0" w:line="240" w:lineRule="auto"/>
    </w:pPr>
  </w:style>
  <w:style w:type="table" w:styleId="TableGrid">
    <w:name w:val="Table Grid"/>
    <w:basedOn w:val="TableNormal"/>
    <w:uiPriority w:val="59"/>
    <w:rsid w:val="0085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4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78"/>
  </w:style>
  <w:style w:type="paragraph" w:styleId="Footer">
    <w:name w:val="footer"/>
    <w:basedOn w:val="Normal"/>
    <w:link w:val="FooterChar"/>
    <w:uiPriority w:val="99"/>
    <w:unhideWhenUsed/>
    <w:rsid w:val="0085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78"/>
  </w:style>
  <w:style w:type="paragraph" w:styleId="NoSpacing">
    <w:name w:val="No Spacing"/>
    <w:uiPriority w:val="1"/>
    <w:qFormat/>
    <w:rsid w:val="00857478"/>
    <w:pPr>
      <w:spacing w:after="0" w:line="240" w:lineRule="auto"/>
    </w:pPr>
  </w:style>
  <w:style w:type="table" w:styleId="TableGrid">
    <w:name w:val="Table Grid"/>
    <w:basedOn w:val="TableNormal"/>
    <w:uiPriority w:val="59"/>
    <w:rsid w:val="0085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0D3F-244A-4984-A4C2-B41D4454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Markovic, Milena</dc:creator>
  <cp:lastModifiedBy>Hefford, Brenda</cp:lastModifiedBy>
  <cp:revision>3</cp:revision>
  <dcterms:created xsi:type="dcterms:W3CDTF">2017-03-27T01:46:00Z</dcterms:created>
  <dcterms:modified xsi:type="dcterms:W3CDTF">2017-03-27T01:54:00Z</dcterms:modified>
</cp:coreProperties>
</file>